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59" w:rsidRPr="009C0EF9" w:rsidRDefault="00316D2B" w:rsidP="00022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Совета У</w:t>
      </w:r>
      <w:r w:rsidR="0002237B" w:rsidRPr="009C0EF9">
        <w:rPr>
          <w:rFonts w:ascii="Times New Roman" w:hAnsi="Times New Roman" w:cs="Times New Roman"/>
          <w:b/>
          <w:sz w:val="24"/>
          <w:szCs w:val="24"/>
        </w:rPr>
        <w:t xml:space="preserve">чреждения </w:t>
      </w:r>
      <w:r>
        <w:rPr>
          <w:rFonts w:ascii="Times New Roman" w:hAnsi="Times New Roman" w:cs="Times New Roman"/>
          <w:b/>
          <w:sz w:val="24"/>
          <w:szCs w:val="24"/>
        </w:rPr>
        <w:t>в 2022-23 учебном году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332"/>
        <w:gridCol w:w="6607"/>
      </w:tblGrid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spacing w:before="60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sz w:val="24"/>
                <w:szCs w:val="24"/>
              </w:rPr>
              <w:t>Должность/коллектив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/представительство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7B">
              <w:rPr>
                <w:rFonts w:ascii="Times New Roman" w:hAnsi="Times New Roman" w:cs="Times New Roman"/>
                <w:sz w:val="24"/>
                <w:szCs w:val="24"/>
              </w:rPr>
              <w:t>Парунова</w:t>
            </w:r>
            <w:proofErr w:type="spellEnd"/>
            <w:r w:rsidRPr="0002237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sz w:val="24"/>
                <w:szCs w:val="24"/>
              </w:rPr>
              <w:t>Начальник ОО Ленинского района ДО мэрии г. Новосибирска – представитель учредителя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sz w:val="24"/>
                <w:szCs w:val="24"/>
              </w:rPr>
              <w:t>Третьякова Любовь Васильевна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223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Гайгерова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7736" w:type="dxa"/>
          </w:tcPr>
          <w:p w:rsidR="00316D2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председатель первичной профсоюзной организации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Малюшина Татьяна Геннадьевна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председатель Совета учреждения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руководитель СП «Вернисаж», председатель комиссии по распределению стимулирующих выплат работникам учреждения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руководитель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Новокрещенова Регина Михайловна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руководитель творческого объединения «Экология в игре»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Светлана Сергеевна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Родитель, представитель Центра развития дошкольников «Тимошка»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Наталья Анатольевна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Родитель, представитель студии художественного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Татьяна Владимировна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Родитель, представитель ВХС   «Радость»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Белоножкина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образцового коллектива театральной студии «Сказка»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образцового коллектива театральной студии «Сказка»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образцового коллектива вокально-хоровой студии «Радость»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образцового коллектива театра-студии «Игра»</w:t>
            </w:r>
          </w:p>
        </w:tc>
      </w:tr>
      <w:tr w:rsidR="00316D2B" w:rsidRPr="0002237B" w:rsidTr="002939CF">
        <w:tc>
          <w:tcPr>
            <w:tcW w:w="0" w:type="auto"/>
          </w:tcPr>
          <w:p w:rsidR="00316D2B" w:rsidRPr="0002237B" w:rsidRDefault="00316D2B" w:rsidP="002939CF">
            <w:pPr>
              <w:pStyle w:val="a4"/>
              <w:numPr>
                <w:ilvl w:val="0"/>
                <w:numId w:val="1"/>
              </w:numPr>
              <w:spacing w:before="60" w:afterLines="60" w:after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736" w:type="dxa"/>
          </w:tcPr>
          <w:p w:rsidR="00316D2B" w:rsidRPr="0002237B" w:rsidRDefault="00316D2B" w:rsidP="002939CF">
            <w:pPr>
              <w:spacing w:before="60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образцового коллектива ансамбля классического танца «Пленительные ритмы»</w:t>
            </w:r>
          </w:p>
        </w:tc>
      </w:tr>
    </w:tbl>
    <w:p w:rsidR="0002237B" w:rsidRDefault="0002237B" w:rsidP="0002237B">
      <w:pPr>
        <w:jc w:val="right"/>
      </w:pPr>
    </w:p>
    <w:sectPr w:rsidR="0002237B" w:rsidSect="00316D2B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354B9"/>
    <w:multiLevelType w:val="hybridMultilevel"/>
    <w:tmpl w:val="120EF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E5"/>
    <w:rsid w:val="0002237B"/>
    <w:rsid w:val="002939CF"/>
    <w:rsid w:val="00316D2B"/>
    <w:rsid w:val="00412D6F"/>
    <w:rsid w:val="005257E5"/>
    <w:rsid w:val="00692C8C"/>
    <w:rsid w:val="006A6959"/>
    <w:rsid w:val="006F6F10"/>
    <w:rsid w:val="007736EC"/>
    <w:rsid w:val="009C0EF9"/>
    <w:rsid w:val="00C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C01B"/>
  <w15:chartTrackingRefBased/>
  <w15:docId w15:val="{E59F11D9-C172-43EB-8B93-E17F9C4C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Т.Малюшина</dc:creator>
  <cp:keywords/>
  <dc:description/>
  <cp:lastModifiedBy>Л. Третьякова</cp:lastModifiedBy>
  <cp:revision>2</cp:revision>
  <dcterms:created xsi:type="dcterms:W3CDTF">2022-11-03T08:00:00Z</dcterms:created>
  <dcterms:modified xsi:type="dcterms:W3CDTF">2022-11-03T08:00:00Z</dcterms:modified>
</cp:coreProperties>
</file>